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D57" w:rsidRDefault="00C83D57" w:rsidP="00881BE4">
      <w:pPr>
        <w:tabs>
          <w:tab w:val="left" w:pos="8931"/>
        </w:tabs>
        <w:spacing w:after="0" w:line="276" w:lineRule="auto"/>
        <w:jc w:val="right"/>
        <w:rPr>
          <w:rFonts w:cs="Arial"/>
          <w:sz w:val="18"/>
          <w:szCs w:val="18"/>
        </w:rPr>
      </w:pPr>
      <w:r>
        <w:rPr>
          <w:rFonts w:cs="Arial"/>
          <w:sz w:val="18"/>
          <w:szCs w:val="18"/>
        </w:rPr>
        <w:t xml:space="preserve">Załącznik Nr </w:t>
      </w:r>
      <w:r w:rsidR="008D6F55">
        <w:rPr>
          <w:rFonts w:cs="Arial"/>
          <w:sz w:val="18"/>
          <w:szCs w:val="18"/>
        </w:rPr>
        <w:t>3</w:t>
      </w:r>
      <w:r>
        <w:rPr>
          <w:rFonts w:cs="Arial"/>
          <w:sz w:val="18"/>
          <w:szCs w:val="18"/>
        </w:rPr>
        <w:t xml:space="preserve"> do Zarządzenia nr </w:t>
      </w:r>
      <w:r w:rsidR="00EC6D91">
        <w:rPr>
          <w:rFonts w:cs="Arial"/>
          <w:sz w:val="18"/>
          <w:szCs w:val="18"/>
        </w:rPr>
        <w:t>8/</w:t>
      </w:r>
      <w:r w:rsidR="008A572F">
        <w:rPr>
          <w:rFonts w:cs="Arial"/>
          <w:sz w:val="18"/>
          <w:szCs w:val="18"/>
        </w:rPr>
        <w:t>2025</w:t>
      </w:r>
    </w:p>
    <w:p w:rsidR="00C83D57" w:rsidRDefault="00C83D57" w:rsidP="00881BE4">
      <w:pPr>
        <w:tabs>
          <w:tab w:val="left" w:pos="8931"/>
        </w:tabs>
        <w:spacing w:after="0" w:line="276" w:lineRule="auto"/>
        <w:jc w:val="right"/>
        <w:rPr>
          <w:rFonts w:cs="Arial"/>
          <w:sz w:val="18"/>
          <w:szCs w:val="18"/>
        </w:rPr>
      </w:pPr>
      <w:r>
        <w:rPr>
          <w:rFonts w:cs="Arial"/>
          <w:sz w:val="18"/>
          <w:szCs w:val="18"/>
        </w:rPr>
        <w:t xml:space="preserve">Wójta Gminy Leoncin z dnia </w:t>
      </w:r>
      <w:r w:rsidR="008A572F">
        <w:rPr>
          <w:rFonts w:cs="Arial"/>
          <w:sz w:val="18"/>
          <w:szCs w:val="18"/>
        </w:rPr>
        <w:t>24</w:t>
      </w:r>
      <w:r w:rsidR="005B7E2B">
        <w:rPr>
          <w:rFonts w:cs="Arial"/>
          <w:sz w:val="18"/>
          <w:szCs w:val="18"/>
        </w:rPr>
        <w:t>.01.</w:t>
      </w:r>
      <w:r w:rsidR="008A572F">
        <w:rPr>
          <w:rFonts w:cs="Arial"/>
          <w:sz w:val="18"/>
          <w:szCs w:val="18"/>
        </w:rPr>
        <w:t>2025</w:t>
      </w:r>
      <w:r>
        <w:rPr>
          <w:rFonts w:cs="Arial"/>
          <w:sz w:val="18"/>
          <w:szCs w:val="18"/>
        </w:rPr>
        <w:t xml:space="preserve"> r.</w:t>
      </w:r>
    </w:p>
    <w:p w:rsidR="00C83D57" w:rsidRPr="00A74C91" w:rsidRDefault="00C83D57" w:rsidP="00881BE4">
      <w:pPr>
        <w:spacing w:after="0" w:line="276" w:lineRule="auto"/>
        <w:jc w:val="right"/>
        <w:rPr>
          <w:rFonts w:cs="Arial"/>
          <w:sz w:val="18"/>
          <w:szCs w:val="18"/>
        </w:rPr>
      </w:pPr>
    </w:p>
    <w:p w:rsidR="00C83D57" w:rsidRDefault="00C83D57" w:rsidP="00881BE4">
      <w:pPr>
        <w:spacing w:after="0" w:line="276" w:lineRule="auto"/>
        <w:jc w:val="center"/>
        <w:rPr>
          <w:b/>
          <w:sz w:val="20"/>
        </w:rPr>
      </w:pPr>
      <w:r w:rsidRPr="00E019D4">
        <w:rPr>
          <w:rFonts w:cs="Calibri"/>
          <w:b/>
          <w:bCs/>
          <w:caps/>
          <w:sz w:val="24"/>
          <w:szCs w:val="24"/>
          <w:lang w:eastAsia="pl-PL"/>
        </w:rPr>
        <w:t>Regulamin rekrutacji dzieci do punktów przedszkolnych</w:t>
      </w:r>
      <w:r>
        <w:rPr>
          <w:rFonts w:cs="Calibri"/>
          <w:b/>
          <w:bCs/>
          <w:caps/>
          <w:sz w:val="24"/>
          <w:szCs w:val="24"/>
          <w:lang w:eastAsia="pl-PL"/>
        </w:rPr>
        <w:t xml:space="preserve"> i oddziałów przedszkolnych w publicznych szkołach podstawowych prowadzonych przez gminę leoncin na rok szkolny </w:t>
      </w:r>
      <w:r w:rsidR="008A572F">
        <w:rPr>
          <w:rFonts w:cs="Calibri"/>
          <w:b/>
          <w:bCs/>
          <w:caps/>
          <w:sz w:val="24"/>
          <w:szCs w:val="24"/>
          <w:lang w:eastAsia="pl-PL"/>
        </w:rPr>
        <w:t>2025</w:t>
      </w:r>
      <w:r w:rsidR="00EC6D91">
        <w:rPr>
          <w:rFonts w:cs="Calibri"/>
          <w:b/>
          <w:bCs/>
          <w:caps/>
          <w:sz w:val="24"/>
          <w:szCs w:val="24"/>
          <w:lang w:eastAsia="pl-PL"/>
        </w:rPr>
        <w:t>/</w:t>
      </w:r>
      <w:r w:rsidR="008A572F">
        <w:rPr>
          <w:rFonts w:cs="Calibri"/>
          <w:b/>
          <w:bCs/>
          <w:caps/>
          <w:sz w:val="24"/>
          <w:szCs w:val="24"/>
          <w:lang w:eastAsia="pl-PL"/>
        </w:rPr>
        <w:t>2026</w:t>
      </w:r>
    </w:p>
    <w:p w:rsidR="00C83D57" w:rsidRDefault="00C83D57" w:rsidP="00881BE4">
      <w:pPr>
        <w:spacing w:after="0" w:line="276" w:lineRule="auto"/>
        <w:rPr>
          <w:b/>
          <w:caps/>
          <w:sz w:val="20"/>
        </w:rPr>
      </w:pPr>
    </w:p>
    <w:p w:rsidR="00C83D57" w:rsidRPr="00AB499D" w:rsidRDefault="00C83D57" w:rsidP="00881BE4">
      <w:pPr>
        <w:spacing w:after="0" w:line="276" w:lineRule="auto"/>
        <w:rPr>
          <w:rFonts w:cs="Calibri"/>
          <w:b/>
          <w:caps/>
        </w:rPr>
      </w:pPr>
      <w:r w:rsidRPr="00AB499D">
        <w:rPr>
          <w:rFonts w:cs="Calibri"/>
          <w:b/>
          <w:caps/>
        </w:rPr>
        <w:t>Podstawa prawna:</w:t>
      </w:r>
    </w:p>
    <w:p w:rsidR="00C83D57" w:rsidRPr="00EC6D91" w:rsidRDefault="00C83D57" w:rsidP="00EC6D91">
      <w:pPr>
        <w:pStyle w:val="Akapitzlist"/>
        <w:numPr>
          <w:ilvl w:val="0"/>
          <w:numId w:val="1"/>
        </w:numPr>
        <w:spacing w:after="0" w:line="276" w:lineRule="auto"/>
        <w:jc w:val="both"/>
        <w:rPr>
          <w:rFonts w:cs="Calibri"/>
        </w:rPr>
      </w:pPr>
      <w:r w:rsidRPr="00EC6D91">
        <w:rPr>
          <w:rFonts w:cs="Calibri"/>
        </w:rPr>
        <w:t>Rozdział 6 ustawy z dnia 14 grudnia 2016 – Prawo oświatowe (</w:t>
      </w:r>
      <w:r w:rsidR="00EC6D91" w:rsidRPr="00EC6D91">
        <w:rPr>
          <w:rFonts w:cs="Calibri"/>
        </w:rPr>
        <w:t xml:space="preserve">Dz. U. z </w:t>
      </w:r>
      <w:r w:rsidR="008A572F">
        <w:rPr>
          <w:rFonts w:cs="Calibri"/>
        </w:rPr>
        <w:t>2024</w:t>
      </w:r>
      <w:r w:rsidR="00EC6D91" w:rsidRPr="00EC6D91">
        <w:rPr>
          <w:rFonts w:cs="Calibri"/>
        </w:rPr>
        <w:t xml:space="preserve"> r. poz. </w:t>
      </w:r>
      <w:r w:rsidR="008A572F">
        <w:rPr>
          <w:rFonts w:cs="Calibri"/>
        </w:rPr>
        <w:t xml:space="preserve">737 z </w:t>
      </w:r>
      <w:proofErr w:type="spellStart"/>
      <w:r w:rsidR="008A572F">
        <w:rPr>
          <w:rFonts w:cs="Calibri"/>
        </w:rPr>
        <w:t>późn</w:t>
      </w:r>
      <w:proofErr w:type="spellEnd"/>
      <w:r w:rsidR="008A572F">
        <w:rPr>
          <w:rFonts w:cs="Calibri"/>
        </w:rPr>
        <w:t>. zm.</w:t>
      </w:r>
      <w:r w:rsidR="00EC6D91">
        <w:rPr>
          <w:rFonts w:cs="Calibri"/>
        </w:rPr>
        <w:t xml:space="preserve">) </w:t>
      </w:r>
      <w:r w:rsidRPr="00EC6D91">
        <w:rPr>
          <w:rFonts w:cs="Calibri"/>
        </w:rPr>
        <w:t>Rozporządz</w:t>
      </w:r>
      <w:r w:rsidR="005B7E2B" w:rsidRPr="00EC6D91">
        <w:rPr>
          <w:rFonts w:cs="Calibri"/>
        </w:rPr>
        <w:t>enie Ministra Edukacji i Nauki z dnia 18</w:t>
      </w:r>
      <w:r w:rsidRPr="00EC6D91">
        <w:rPr>
          <w:rFonts w:cs="Calibri"/>
        </w:rPr>
        <w:t xml:space="preserve"> </w:t>
      </w:r>
      <w:r w:rsidR="005B7E2B" w:rsidRPr="00EC6D91">
        <w:rPr>
          <w:rFonts w:cs="Calibri"/>
        </w:rPr>
        <w:t>listopada</w:t>
      </w:r>
      <w:r w:rsidRPr="00EC6D91">
        <w:rPr>
          <w:rFonts w:cs="Calibri"/>
        </w:rPr>
        <w:t xml:space="preserve"> </w:t>
      </w:r>
      <w:r w:rsidR="005B7E2B" w:rsidRPr="00EC6D91">
        <w:rPr>
          <w:rFonts w:cs="Calibri"/>
        </w:rPr>
        <w:t>2022</w:t>
      </w:r>
      <w:r w:rsidRPr="00EC6D91">
        <w:rPr>
          <w:rFonts w:cs="Calibri"/>
        </w:rPr>
        <w:t xml:space="preserve"> r. </w:t>
      </w:r>
      <w:r w:rsidRPr="00EC6D91">
        <w:rPr>
          <w:rFonts w:cs="Calibri"/>
          <w:bCs/>
        </w:rPr>
        <w:t xml:space="preserve">w sprawie przeprowadzania postępowania rekrutacyjnego oraz postępowania uzupełniającego do </w:t>
      </w:r>
      <w:r w:rsidR="00A60CB4" w:rsidRPr="00EC6D91">
        <w:rPr>
          <w:rFonts w:cs="Calibri"/>
          <w:bCs/>
        </w:rPr>
        <w:t xml:space="preserve">publicznych przedszkoli, szkół, </w:t>
      </w:r>
      <w:r w:rsidRPr="00EC6D91">
        <w:rPr>
          <w:rFonts w:cs="Calibri"/>
          <w:bCs/>
        </w:rPr>
        <w:t>placów</w:t>
      </w:r>
      <w:r w:rsidR="005B7E2B" w:rsidRPr="00EC6D91">
        <w:rPr>
          <w:rFonts w:cs="Calibri"/>
          <w:bCs/>
        </w:rPr>
        <w:t xml:space="preserve">ek i centrów (t. j. Dz. U. z </w:t>
      </w:r>
      <w:r w:rsidR="008A572F">
        <w:rPr>
          <w:rFonts w:cs="Calibri"/>
          <w:bCs/>
        </w:rPr>
        <w:t>2024</w:t>
      </w:r>
      <w:r w:rsidR="005B7E2B" w:rsidRPr="00EC6D91">
        <w:rPr>
          <w:rFonts w:cs="Calibri"/>
          <w:bCs/>
        </w:rPr>
        <w:t xml:space="preserve"> r. poz. </w:t>
      </w:r>
      <w:r w:rsidR="008A572F">
        <w:rPr>
          <w:rFonts w:cs="Calibri"/>
          <w:bCs/>
        </w:rPr>
        <w:t>989</w:t>
      </w:r>
      <w:r w:rsidRPr="00EC6D91">
        <w:rPr>
          <w:rFonts w:cs="Calibri"/>
          <w:bCs/>
        </w:rPr>
        <w:t>)</w:t>
      </w:r>
      <w:r w:rsidR="005B7E2B" w:rsidRPr="00EC6D91">
        <w:rPr>
          <w:rFonts w:cs="Calibri"/>
          <w:bCs/>
        </w:rPr>
        <w:t>.</w:t>
      </w:r>
    </w:p>
    <w:p w:rsidR="00C83D57" w:rsidRPr="00AB499D" w:rsidRDefault="00C83D57" w:rsidP="00881BE4">
      <w:pPr>
        <w:spacing w:after="0" w:line="276" w:lineRule="auto"/>
        <w:rPr>
          <w:rFonts w:cs="Calibri"/>
        </w:rPr>
      </w:pPr>
    </w:p>
    <w:p w:rsidR="00C83D57" w:rsidRPr="00AB499D" w:rsidRDefault="00C83D57" w:rsidP="00881BE4">
      <w:pPr>
        <w:spacing w:after="0" w:line="276" w:lineRule="auto"/>
        <w:rPr>
          <w:rFonts w:cs="Calibri"/>
        </w:rPr>
      </w:pPr>
    </w:p>
    <w:p w:rsidR="00C83D57" w:rsidRPr="00AB499D" w:rsidRDefault="00C83D57" w:rsidP="00881BE4">
      <w:pPr>
        <w:spacing w:after="0" w:line="276" w:lineRule="auto"/>
        <w:jc w:val="center"/>
        <w:rPr>
          <w:rFonts w:cs="Calibri"/>
          <w:b/>
          <w:caps/>
        </w:rPr>
      </w:pPr>
      <w:r w:rsidRPr="00AB499D">
        <w:rPr>
          <w:rFonts w:cs="Calibri"/>
          <w:b/>
          <w:caps/>
        </w:rPr>
        <w:t>I. Postanowienia ogólne</w:t>
      </w:r>
    </w:p>
    <w:p w:rsidR="00C83D57" w:rsidRPr="00AB499D" w:rsidRDefault="00C83D57" w:rsidP="00881BE4">
      <w:pPr>
        <w:pStyle w:val="Akapitzlist"/>
        <w:numPr>
          <w:ilvl w:val="0"/>
          <w:numId w:val="2"/>
        </w:numPr>
        <w:spacing w:after="0" w:line="276" w:lineRule="auto"/>
        <w:jc w:val="both"/>
        <w:rPr>
          <w:rFonts w:cs="Calibri"/>
          <w:caps/>
        </w:rPr>
      </w:pPr>
      <w:r w:rsidRPr="00AB499D">
        <w:rPr>
          <w:rFonts w:cs="Calibri"/>
        </w:rPr>
        <w:t xml:space="preserve">Regulamin określa zasady rekrutacji dzieci do punktów przedszkolnych i oddziałów przedszkolnych w publicznych szkołach podstawowych prowadzonych przez Gminę Leoncin na rok szkolny </w:t>
      </w:r>
      <w:r w:rsidR="008A572F">
        <w:rPr>
          <w:rFonts w:cs="Calibri"/>
        </w:rPr>
        <w:t>2025</w:t>
      </w:r>
      <w:r w:rsidR="007F05C4">
        <w:rPr>
          <w:rFonts w:cs="Calibri"/>
        </w:rPr>
        <w:t>/</w:t>
      </w:r>
      <w:r w:rsidR="008A572F">
        <w:rPr>
          <w:rFonts w:cs="Calibri"/>
        </w:rPr>
        <w:t>2026</w:t>
      </w:r>
      <w:r w:rsidRPr="00AB499D">
        <w:rPr>
          <w:rFonts w:cs="Calibri"/>
        </w:rPr>
        <w:t>.</w:t>
      </w:r>
    </w:p>
    <w:p w:rsidR="00C83D57" w:rsidRPr="00AB499D" w:rsidRDefault="00C83D57" w:rsidP="00881BE4">
      <w:pPr>
        <w:pStyle w:val="Akapitzlist"/>
        <w:numPr>
          <w:ilvl w:val="0"/>
          <w:numId w:val="2"/>
        </w:numPr>
        <w:spacing w:after="0" w:line="276" w:lineRule="auto"/>
        <w:jc w:val="both"/>
        <w:rPr>
          <w:rFonts w:cs="Calibri"/>
          <w:caps/>
        </w:rPr>
      </w:pPr>
      <w:r w:rsidRPr="00AB499D">
        <w:rPr>
          <w:rFonts w:cs="Calibri"/>
          <w:color w:val="000000"/>
          <w:shd w:val="clear" w:color="auto" w:fill="FFFFFF"/>
        </w:rPr>
        <w:t>Ilekroć w niniejszym regulaminie jest mowa o rodzicach, należy przez to rozumieć także prawnych opiekunów dziecka oraz osoby (podmioty) sprawujące pieczę zastępczą nad dzieckiem.</w:t>
      </w:r>
    </w:p>
    <w:p w:rsidR="00C83D57" w:rsidRPr="00AB499D" w:rsidRDefault="00C83D57" w:rsidP="00881BE4">
      <w:pPr>
        <w:spacing w:after="0" w:line="276" w:lineRule="auto"/>
        <w:jc w:val="both"/>
        <w:rPr>
          <w:rFonts w:cs="Calibri"/>
          <w:caps/>
        </w:rPr>
      </w:pPr>
    </w:p>
    <w:p w:rsidR="00C83D57" w:rsidRPr="00AB499D" w:rsidRDefault="00C83D57" w:rsidP="00881BE4">
      <w:pPr>
        <w:spacing w:after="0" w:line="276" w:lineRule="auto"/>
        <w:jc w:val="center"/>
        <w:rPr>
          <w:rFonts w:cs="Calibri"/>
          <w:b/>
          <w:caps/>
        </w:rPr>
      </w:pPr>
      <w:r w:rsidRPr="00AB499D">
        <w:rPr>
          <w:rFonts w:cs="Calibri"/>
          <w:b/>
          <w:caps/>
        </w:rPr>
        <w:t>II. procedura rekrutacji</w:t>
      </w:r>
    </w:p>
    <w:p w:rsidR="00C83D57" w:rsidRPr="00AB499D" w:rsidRDefault="00C83D57" w:rsidP="00881BE4">
      <w:pPr>
        <w:pStyle w:val="Akapitzlist"/>
        <w:numPr>
          <w:ilvl w:val="0"/>
          <w:numId w:val="3"/>
        </w:numPr>
        <w:spacing w:after="0" w:line="276" w:lineRule="auto"/>
        <w:jc w:val="both"/>
        <w:rPr>
          <w:rFonts w:cs="Calibri"/>
        </w:rPr>
      </w:pPr>
      <w:r w:rsidRPr="00AB499D">
        <w:rPr>
          <w:rFonts w:cs="Calibri"/>
        </w:rPr>
        <w:t>Podanie do publicznej wiadomości przez organ prowadzący punkty przedszkolne i oddziały przedszkolne w publicznych szkołach podstawowych:</w:t>
      </w:r>
    </w:p>
    <w:p w:rsidR="00C83D57" w:rsidRPr="00AB499D" w:rsidRDefault="00C83D57" w:rsidP="00881BE4">
      <w:pPr>
        <w:pStyle w:val="Akapitzlist"/>
        <w:numPr>
          <w:ilvl w:val="1"/>
          <w:numId w:val="3"/>
        </w:numPr>
        <w:spacing w:after="0" w:line="276" w:lineRule="auto"/>
        <w:jc w:val="both"/>
        <w:rPr>
          <w:rFonts w:cs="Calibri"/>
        </w:rPr>
      </w:pPr>
      <w:r w:rsidRPr="00AB499D">
        <w:rPr>
          <w:rFonts w:cs="Calibri"/>
        </w:rPr>
        <w:t>harmonogramu przeprowadzania postępowania rekrutacyjnego i postępowania uzupełniającego do niniejszych placówek,</w:t>
      </w:r>
    </w:p>
    <w:p w:rsidR="00C83D57" w:rsidRPr="00AB499D" w:rsidRDefault="00C83D57" w:rsidP="00881BE4">
      <w:pPr>
        <w:pStyle w:val="Akapitzlist"/>
        <w:numPr>
          <w:ilvl w:val="1"/>
          <w:numId w:val="3"/>
        </w:numPr>
        <w:spacing w:after="0" w:line="276" w:lineRule="auto"/>
        <w:jc w:val="both"/>
        <w:rPr>
          <w:rFonts w:cs="Calibri"/>
        </w:rPr>
      </w:pPr>
      <w:r w:rsidRPr="00AB499D">
        <w:rPr>
          <w:rFonts w:cs="Calibri"/>
        </w:rPr>
        <w:t>kryteriów branych pod uwagę w postępowaniu rekrutacyjnym i postępowaniu uzupełniającym,</w:t>
      </w:r>
    </w:p>
    <w:p w:rsidR="00C83D57" w:rsidRPr="00AB499D" w:rsidRDefault="00C83D57" w:rsidP="00881BE4">
      <w:pPr>
        <w:pStyle w:val="Akapitzlist"/>
        <w:numPr>
          <w:ilvl w:val="1"/>
          <w:numId w:val="3"/>
        </w:numPr>
        <w:spacing w:after="0" w:line="276" w:lineRule="auto"/>
        <w:jc w:val="both"/>
        <w:rPr>
          <w:rFonts w:cs="Calibri"/>
        </w:rPr>
      </w:pPr>
      <w:r w:rsidRPr="00AB499D">
        <w:rPr>
          <w:rFonts w:cs="Calibri"/>
        </w:rPr>
        <w:t>dokumentów niezbędnych do przedstawienia w celu potwierdzenia kryteriów wymienionych w pkt b.</w:t>
      </w:r>
    </w:p>
    <w:p w:rsidR="00C83D57" w:rsidRPr="00AB499D" w:rsidRDefault="00C83D57" w:rsidP="00881BE4">
      <w:pPr>
        <w:pStyle w:val="Akapitzlist"/>
        <w:numPr>
          <w:ilvl w:val="0"/>
          <w:numId w:val="3"/>
        </w:numPr>
        <w:spacing w:after="0" w:line="276" w:lineRule="auto"/>
        <w:jc w:val="both"/>
        <w:rPr>
          <w:rFonts w:cs="Calibri"/>
        </w:rPr>
      </w:pPr>
      <w:r w:rsidRPr="00AB499D">
        <w:rPr>
          <w:rFonts w:cs="Calibri"/>
        </w:rPr>
        <w:t>Informacje dotyczące harmonogramu, kryteriów oraz dokumentów zostają umieszczone:</w:t>
      </w:r>
    </w:p>
    <w:p w:rsidR="00C83D57" w:rsidRPr="00AB499D" w:rsidRDefault="00C83D57" w:rsidP="00881BE4">
      <w:pPr>
        <w:pStyle w:val="Akapitzlist"/>
        <w:numPr>
          <w:ilvl w:val="1"/>
          <w:numId w:val="3"/>
        </w:numPr>
        <w:spacing w:after="0" w:line="276" w:lineRule="auto"/>
        <w:jc w:val="both"/>
        <w:rPr>
          <w:rFonts w:cs="Calibri"/>
        </w:rPr>
      </w:pPr>
      <w:r w:rsidRPr="00AB499D">
        <w:rPr>
          <w:rFonts w:cs="Calibri"/>
        </w:rPr>
        <w:t>na stronie internetowej Gminy Leoncin,</w:t>
      </w:r>
    </w:p>
    <w:p w:rsidR="00C83D57" w:rsidRPr="00AB499D" w:rsidRDefault="00C83D57" w:rsidP="00881BE4">
      <w:pPr>
        <w:pStyle w:val="Akapitzlist"/>
        <w:numPr>
          <w:ilvl w:val="1"/>
          <w:numId w:val="3"/>
        </w:numPr>
        <w:spacing w:after="0" w:line="276" w:lineRule="auto"/>
        <w:jc w:val="both"/>
        <w:rPr>
          <w:rFonts w:cs="Calibri"/>
        </w:rPr>
      </w:pPr>
      <w:r w:rsidRPr="00AB499D">
        <w:rPr>
          <w:rFonts w:cs="Calibri"/>
        </w:rPr>
        <w:t>w siedzibie placówek,</w:t>
      </w:r>
    </w:p>
    <w:p w:rsidR="00C83D57" w:rsidRPr="00AB499D" w:rsidRDefault="00C83D57" w:rsidP="00881BE4">
      <w:pPr>
        <w:pStyle w:val="Akapitzlist"/>
        <w:numPr>
          <w:ilvl w:val="1"/>
          <w:numId w:val="3"/>
        </w:numPr>
        <w:spacing w:after="0" w:line="276" w:lineRule="auto"/>
        <w:jc w:val="both"/>
        <w:rPr>
          <w:rFonts w:cs="Calibri"/>
        </w:rPr>
      </w:pPr>
      <w:r w:rsidRPr="00AB499D">
        <w:rPr>
          <w:rFonts w:cs="Calibri"/>
        </w:rPr>
        <w:t>na stronie internetowej</w:t>
      </w:r>
      <w:r w:rsidRPr="00AB499D">
        <w:rPr>
          <w:rFonts w:cs="Calibri"/>
          <w:bCs/>
          <w:iCs/>
          <w:lang w:eastAsia="pl-PL"/>
        </w:rPr>
        <w:t xml:space="preserve"> </w:t>
      </w:r>
      <w:r w:rsidRPr="00AB499D">
        <w:rPr>
          <w:rFonts w:cs="Calibri"/>
          <w:bCs/>
          <w:iCs/>
        </w:rPr>
        <w:t>leoncin.rekrutacje.edu.pl.</w:t>
      </w:r>
    </w:p>
    <w:p w:rsidR="00C83D57" w:rsidRPr="00AB499D" w:rsidRDefault="00C83D57" w:rsidP="00881BE4">
      <w:pPr>
        <w:pStyle w:val="Akapitzlist"/>
        <w:numPr>
          <w:ilvl w:val="0"/>
          <w:numId w:val="3"/>
        </w:numPr>
        <w:spacing w:after="0" w:line="276" w:lineRule="auto"/>
        <w:jc w:val="both"/>
        <w:rPr>
          <w:rFonts w:cs="Calibri"/>
        </w:rPr>
      </w:pPr>
      <w:r w:rsidRPr="00AB499D">
        <w:rPr>
          <w:rFonts w:cs="Calibri"/>
        </w:rPr>
        <w:t xml:space="preserve">Postępowanie rekrutacyjne jest prowadzone na wniosek rodzica dziecka i przeprowadza się </w:t>
      </w:r>
      <w:r w:rsidR="002A0D9C">
        <w:rPr>
          <w:rFonts w:cs="Calibri"/>
        </w:rPr>
        <w:t xml:space="preserve">                 </w:t>
      </w:r>
      <w:r w:rsidRPr="00AB499D">
        <w:rPr>
          <w:rFonts w:cs="Calibri"/>
        </w:rPr>
        <w:t>co roku na kolejny rok szkolny na wolne miejsca w punkcie przedszkolnym lub oddziale przedszkolnym.</w:t>
      </w:r>
    </w:p>
    <w:p w:rsidR="00C83D57" w:rsidRPr="00AB499D" w:rsidRDefault="00C83D57" w:rsidP="00881BE4">
      <w:pPr>
        <w:pStyle w:val="Akapitzlist"/>
        <w:numPr>
          <w:ilvl w:val="0"/>
          <w:numId w:val="3"/>
        </w:numPr>
        <w:spacing w:after="0" w:line="276" w:lineRule="auto"/>
        <w:jc w:val="both"/>
        <w:rPr>
          <w:rFonts w:cs="Calibri"/>
        </w:rPr>
      </w:pPr>
      <w:r w:rsidRPr="00AB499D">
        <w:rPr>
          <w:rFonts w:cs="Calibri"/>
        </w:rPr>
        <w:t>Rodzice dzieci już uczęszczających do punktów przedszkolnych lub oddziałów przedszkolnych                                w terminie 7 dni poprzedzających termin rozpoczęcia postępowania rekrutacyjnego wskazanego w harmonogramie, corocznie składają na kolejny rok szkolny „</w:t>
      </w:r>
      <w:r w:rsidRPr="00AB499D">
        <w:rPr>
          <w:rFonts w:cs="Calibri"/>
          <w:i/>
        </w:rPr>
        <w:t xml:space="preserve">Deklarację kontynuowania wychowania przedszkolnego” </w:t>
      </w:r>
      <w:r w:rsidRPr="00AB499D">
        <w:rPr>
          <w:rFonts w:cs="Calibri"/>
        </w:rPr>
        <w:t xml:space="preserve">w formie elektronicznej za pośrednictwem Systemu Elektronicznej Rekrutacji poprzez stronę internetową: leoncin.rekrutacje.edu.pl. Rodzic dziecka w celu złożenia deklaracji kontynuowania wychowania przedszkolnego obowiązany jest założyć indywidualne konto na wskazanej stronie internetowej oraz postępować zgodnie ze wskazówkami zawartymi </w:t>
      </w:r>
      <w:r w:rsidR="002A0D9C">
        <w:rPr>
          <w:rFonts w:cs="Calibri"/>
        </w:rPr>
        <w:t xml:space="preserve">   </w:t>
      </w:r>
      <w:r w:rsidRPr="00AB499D">
        <w:rPr>
          <w:rFonts w:cs="Calibri"/>
        </w:rPr>
        <w:lastRenderedPageBreak/>
        <w:t xml:space="preserve">w </w:t>
      </w:r>
      <w:r w:rsidRPr="00AB499D">
        <w:rPr>
          <w:rFonts w:cs="Calibri"/>
          <w:i/>
        </w:rPr>
        <w:t>,,Informacji dla rodziców”</w:t>
      </w:r>
      <w:r w:rsidRPr="00AB499D">
        <w:rPr>
          <w:rFonts w:cs="Calibri"/>
        </w:rPr>
        <w:t>. Niezłożenie deklaracji jest równoznaczne z rezygnacją z korzystania z usług placówki.</w:t>
      </w:r>
    </w:p>
    <w:p w:rsidR="00C83D57" w:rsidRPr="00AB499D" w:rsidRDefault="00C83D57" w:rsidP="00881BE4">
      <w:pPr>
        <w:pStyle w:val="Akapitzlist"/>
        <w:numPr>
          <w:ilvl w:val="0"/>
          <w:numId w:val="3"/>
        </w:numPr>
        <w:spacing w:after="0" w:line="276" w:lineRule="auto"/>
        <w:jc w:val="both"/>
        <w:rPr>
          <w:rFonts w:cs="Calibri"/>
        </w:rPr>
      </w:pPr>
      <w:r w:rsidRPr="00AB499D">
        <w:rPr>
          <w:rFonts w:cs="Calibri"/>
        </w:rPr>
        <w:t xml:space="preserve">Rekrutacja do punktów przedszkolnych i oddziałów przedszkolnych w publicznych szkołach podstawowych, dla których organem prowadzącym jest Gmina Leoncin na rok szkolny </w:t>
      </w:r>
      <w:r w:rsidR="008A572F">
        <w:rPr>
          <w:rFonts w:cs="Calibri"/>
        </w:rPr>
        <w:t>2025</w:t>
      </w:r>
      <w:r w:rsidRPr="00AB499D">
        <w:rPr>
          <w:rFonts w:cs="Calibri"/>
        </w:rPr>
        <w:t>/</w:t>
      </w:r>
      <w:r w:rsidR="008A572F">
        <w:rPr>
          <w:rFonts w:cs="Calibri"/>
        </w:rPr>
        <w:t>2026</w:t>
      </w:r>
      <w:r w:rsidRPr="00AB499D">
        <w:rPr>
          <w:rFonts w:cs="Calibri"/>
        </w:rPr>
        <w:t xml:space="preserve"> odbywa się za pośrednictwem Systemu Elektronicznej Rekrutacji poprzez stronę internetową: leoncin.rekrutacje.edu.pl. Rodzic ubiegający się o przyjęcie po raz pierwszy dziecka do placówki obowiązany jest założyć indywidualne konto na wskazanej stronie internetowej oraz postępować zgodnie ze wskazówkami zawartymi w </w:t>
      </w:r>
      <w:r w:rsidRPr="00AB499D">
        <w:rPr>
          <w:rFonts w:cs="Calibri"/>
          <w:i/>
        </w:rPr>
        <w:t>,,Informacji dla rodziców”</w:t>
      </w:r>
      <w:r w:rsidRPr="00AB499D">
        <w:rPr>
          <w:rFonts w:cs="Calibri"/>
        </w:rPr>
        <w:t>, w tym: wprowadzić do systemu dane dziecka, dokonać elektronicznej rejestracji wniosku i podpisać go za pośrednictwem Profilu Zaufanego przez obydwoje rodziców (w tym przypadku rodzic nie musi dostarczać dokumentów w formie papierowej do placówki). Jeżeli rodzic nie posiada Profilu Zaufanego</w:t>
      </w:r>
      <w:r w:rsidRPr="00AB499D">
        <w:rPr>
          <w:rFonts w:cs="Calibri"/>
          <w:lang w:eastAsia="pl-PL"/>
        </w:rPr>
        <w:t xml:space="preserve"> </w:t>
      </w:r>
      <w:r w:rsidRPr="00AB499D">
        <w:rPr>
          <w:rFonts w:cs="Calibri"/>
        </w:rPr>
        <w:t>koniecznym będzie wprowadzenie do systemu danych dziecka i dokonanie rejestracji wniosku o przyjęcie do punktu przedszkolnego lub oddziału przedszkolnego w szkole podstawowej. Zarejestrowany wniosek  należy w tym przypadku wydrukować, podpisać i  złożyć  w punkcie przedszkolnym lub oddziale przedszkolnym pierwszego wyboru</w:t>
      </w:r>
      <w:r w:rsidRPr="00AB499D">
        <w:rPr>
          <w:rFonts w:cs="Calibri"/>
          <w:bCs/>
        </w:rPr>
        <w:t xml:space="preserve"> wraz z dokumentami potwierdzającymi spełnianie przez kandydata warunków lub kryteriów branych pod uwagę w postępowaniu rekrutacyjnym</w:t>
      </w:r>
      <w:r w:rsidRPr="00AB499D">
        <w:rPr>
          <w:rFonts w:cs="Calibri"/>
        </w:rPr>
        <w:t>.</w:t>
      </w:r>
    </w:p>
    <w:p w:rsidR="00C83D57" w:rsidRPr="00AB499D" w:rsidRDefault="00C83D57" w:rsidP="00881BE4">
      <w:pPr>
        <w:pStyle w:val="Akapitzlist"/>
        <w:numPr>
          <w:ilvl w:val="0"/>
          <w:numId w:val="3"/>
        </w:numPr>
        <w:spacing w:after="0" w:line="276" w:lineRule="auto"/>
        <w:jc w:val="both"/>
        <w:rPr>
          <w:rFonts w:cs="Calibri"/>
        </w:rPr>
      </w:pPr>
      <w:r w:rsidRPr="00AB499D">
        <w:rPr>
          <w:rFonts w:cs="Calibri"/>
        </w:rPr>
        <w:t>Wszelkie zmiany statusu złożonego wniosku, w tym informacja o zakwalifikowaniu lub niezakwalifikowaniu oraz przyjęciu lub nieprzyjęciu dziecka widoczna będzie w Panelu rodzica po zalogowaniu na w/w stronę internetową. Dodatkowo automatycznie zostanie przesłana informacja na wskazany podczas rejestracji adres e-mail.</w:t>
      </w:r>
    </w:p>
    <w:p w:rsidR="00C83D57" w:rsidRPr="00AB499D" w:rsidRDefault="00C83D57" w:rsidP="00881BE4">
      <w:pPr>
        <w:spacing w:after="0" w:line="276" w:lineRule="auto"/>
        <w:rPr>
          <w:rFonts w:cs="Calibri"/>
        </w:rPr>
      </w:pPr>
    </w:p>
    <w:p w:rsidR="00C83D57" w:rsidRPr="00AB499D" w:rsidRDefault="00C83D57" w:rsidP="00881BE4">
      <w:pPr>
        <w:spacing w:after="0" w:line="276" w:lineRule="auto"/>
        <w:jc w:val="center"/>
        <w:rPr>
          <w:rFonts w:cs="Calibri"/>
          <w:b/>
          <w:caps/>
        </w:rPr>
      </w:pPr>
      <w:r w:rsidRPr="00AB499D">
        <w:rPr>
          <w:rFonts w:cs="Calibri"/>
          <w:b/>
          <w:caps/>
        </w:rPr>
        <w:t>III. kryteria rekrutacji</w:t>
      </w:r>
    </w:p>
    <w:p w:rsidR="00C83D57" w:rsidRPr="00AB499D" w:rsidRDefault="00C83D57" w:rsidP="00881BE4">
      <w:pPr>
        <w:numPr>
          <w:ilvl w:val="0"/>
          <w:numId w:val="4"/>
        </w:numPr>
        <w:shd w:val="clear" w:color="auto" w:fill="FFFFFF"/>
        <w:spacing w:after="0" w:line="276" w:lineRule="auto"/>
        <w:ind w:left="357" w:hanging="357"/>
        <w:jc w:val="both"/>
        <w:rPr>
          <w:rFonts w:cs="Calibri"/>
          <w:color w:val="000000"/>
        </w:rPr>
      </w:pPr>
      <w:r w:rsidRPr="00AB499D">
        <w:rPr>
          <w:rFonts w:cs="Calibri"/>
        </w:rPr>
        <w:t xml:space="preserve">W </w:t>
      </w:r>
      <w:r w:rsidR="00881BE4" w:rsidRPr="00AB499D">
        <w:rPr>
          <w:rFonts w:cs="Calibri"/>
        </w:rPr>
        <w:t>postępowaniu rekrutacyjnym biorą</w:t>
      </w:r>
      <w:r w:rsidRPr="00AB499D">
        <w:rPr>
          <w:rFonts w:cs="Calibri"/>
        </w:rPr>
        <w:t xml:space="preserve"> udział dzieci 3-6 letnie (urodzone w latach </w:t>
      </w:r>
      <w:r w:rsidR="008A572F">
        <w:rPr>
          <w:rFonts w:cs="Calibri"/>
        </w:rPr>
        <w:t>2019-2022</w:t>
      </w:r>
      <w:r w:rsidRPr="00AB499D">
        <w:rPr>
          <w:rFonts w:cs="Calibri"/>
        </w:rPr>
        <w:t xml:space="preserve">) </w:t>
      </w:r>
      <w:r w:rsidRPr="00AB499D">
        <w:rPr>
          <w:rFonts w:cs="Calibri"/>
          <w:b/>
        </w:rPr>
        <w:t>zamieszkałe w Gminie Leoncin</w:t>
      </w:r>
      <w:r w:rsidRPr="00AB499D">
        <w:rPr>
          <w:rFonts w:cs="Calibri"/>
        </w:rPr>
        <w:t xml:space="preserve"> oraz dzieci, którym odroczono obowiązek szkolny. </w:t>
      </w:r>
    </w:p>
    <w:p w:rsidR="00C83D57" w:rsidRPr="00AB499D" w:rsidRDefault="00C83D57" w:rsidP="00881BE4">
      <w:pPr>
        <w:numPr>
          <w:ilvl w:val="0"/>
          <w:numId w:val="4"/>
        </w:numPr>
        <w:shd w:val="clear" w:color="auto" w:fill="FFFFFF"/>
        <w:spacing w:after="0" w:line="276" w:lineRule="auto"/>
        <w:jc w:val="both"/>
        <w:rPr>
          <w:rFonts w:cs="Calibri"/>
          <w:color w:val="000000"/>
        </w:rPr>
      </w:pPr>
      <w:r w:rsidRPr="00AB499D">
        <w:rPr>
          <w:rFonts w:cs="Calibri"/>
        </w:rPr>
        <w:t xml:space="preserve">Do punktów przedszkolnych będą przyjmowane dzieci w wieku od 3 do 5 lat (urodzone w latach </w:t>
      </w:r>
      <w:r w:rsidR="008A572F">
        <w:rPr>
          <w:rFonts w:cs="Calibri"/>
        </w:rPr>
        <w:t>2020</w:t>
      </w:r>
      <w:r w:rsidR="0055002B">
        <w:rPr>
          <w:rFonts w:cs="Calibri"/>
        </w:rPr>
        <w:t>-</w:t>
      </w:r>
      <w:r w:rsidR="008A572F">
        <w:rPr>
          <w:rFonts w:cs="Calibri"/>
        </w:rPr>
        <w:t>2022</w:t>
      </w:r>
      <w:r w:rsidRPr="00AB499D">
        <w:rPr>
          <w:rFonts w:cs="Calibri"/>
        </w:rPr>
        <w:t xml:space="preserve">), natomiast do oddziałów przedszkolnych w szkołach podstawowych dzieci 5-letnie </w:t>
      </w:r>
      <w:r w:rsidR="005B7E2B">
        <w:rPr>
          <w:rFonts w:cs="Calibri"/>
        </w:rPr>
        <w:t xml:space="preserve">oraz dzieci </w:t>
      </w:r>
      <w:r w:rsidRPr="00AB499D">
        <w:rPr>
          <w:rFonts w:cs="Calibri"/>
        </w:rPr>
        <w:t xml:space="preserve">6-letnie realizujące obowiązkowe roczne przygotowanie przedszkolne (urodzone w latach </w:t>
      </w:r>
      <w:r w:rsidR="008A572F">
        <w:rPr>
          <w:rFonts w:cs="Calibri"/>
        </w:rPr>
        <w:t>2019</w:t>
      </w:r>
      <w:r w:rsidRPr="00AB499D">
        <w:rPr>
          <w:rFonts w:cs="Calibri"/>
        </w:rPr>
        <w:t>-</w:t>
      </w:r>
      <w:r w:rsidR="008A572F">
        <w:rPr>
          <w:rFonts w:cs="Calibri"/>
        </w:rPr>
        <w:t>2020</w:t>
      </w:r>
      <w:r w:rsidRPr="00AB499D">
        <w:rPr>
          <w:rFonts w:cs="Calibri"/>
        </w:rPr>
        <w:t xml:space="preserve">). </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Do placówek mogą być przyjęte w postępowaniu uzupełniającym dzieci spoza Gminy Leoncin, jeżeli po przeprowadzeniu postępowania rekrutacyjnego placówki nadal dysponują wolnymi miejscami.</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W przypadku większej liczby kandydatów spełniających warunek wskazany w ust. 1, niż liczba wolnych miejsc na pierwszym etapie postępowania rekrutacyjnego brane są pod uwagę następujące kryteria, posiadające równą wartość (20 punktów):</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wielodzietność rodziny kandydata,</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niepełnosprawność kandydata,</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niepełnosprawność jednego z rodziców kandydata,</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niepełnosprawność obojga rodziców kandydata,</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niepełnosprawność rodzeństwa kandydata,</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samotne wychowywanie kandydata w rodzinie,</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objęcie kandydata pieczą zastępczą</w:t>
      </w:r>
      <w:r w:rsidRPr="00AB499D">
        <w:rPr>
          <w:rStyle w:val="Odwoanieprzypisudolnego"/>
          <w:rFonts w:cs="Calibri"/>
        </w:rPr>
        <w:footnoteReference w:id="1"/>
      </w:r>
      <w:r w:rsidRPr="00AB499D">
        <w:rPr>
          <w:rFonts w:cs="Calibri"/>
        </w:rPr>
        <w:t>.</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 xml:space="preserve">Jeżeli kandydaci uzyskali równorzędną ilość punktów na pierwszym etapie postępowania rekrutacyjnego lub jeżeli po zakończeniu tego etapu dany punkt przedszkolny lub oddział </w:t>
      </w:r>
      <w:r w:rsidRPr="00AB499D">
        <w:rPr>
          <w:rFonts w:cs="Calibri"/>
        </w:rPr>
        <w:lastRenderedPageBreak/>
        <w:t>przedszkolny nadal dysponuje wolnymi miejscami, na drugim etapie postępowania rekrutacyjnego brane są pod uwagę następujące kryteria dodatkowe:</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dochód na członka rodziny</w:t>
      </w:r>
      <w:r w:rsidRPr="00AB499D">
        <w:rPr>
          <w:rStyle w:val="Odwoanieprzypisudolnego"/>
          <w:rFonts w:cs="Calibri"/>
        </w:rPr>
        <w:footnoteReference w:id="2"/>
      </w:r>
      <w:r w:rsidRPr="00AB499D">
        <w:rPr>
          <w:rFonts w:cs="Calibri"/>
        </w:rPr>
        <w:t>,</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aktywność zawodowa rodziców,</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rodzice są płatnikami podatku dochodowego od osób fizycznych na rzecz Gminy Leoncin,</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 xml:space="preserve">rodzeństwo kandydata było/jest wychowankiem punktu przedszkolnego, </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deklarowany czas pobytu dziecka w punkcie przedszkolnym (kryterium dotyczy tylko punktów przedszkolnych)</w:t>
      </w:r>
      <w:r w:rsidRPr="00AB499D">
        <w:rPr>
          <w:rStyle w:val="Odwoanieprzypisudolnego"/>
          <w:rFonts w:cs="Calibri"/>
        </w:rPr>
        <w:footnoteReference w:id="3"/>
      </w:r>
      <w:r w:rsidRPr="00AB499D">
        <w:rPr>
          <w:rFonts w:cs="Calibri"/>
        </w:rPr>
        <w:t>.</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 xml:space="preserve">Do </w:t>
      </w:r>
      <w:r w:rsidRPr="00AB499D">
        <w:rPr>
          <w:rFonts w:cs="Calibri"/>
          <w:i/>
        </w:rPr>
        <w:t>wniosku o przyjęcie dziecka do punktu przedszkolnego lub oddziału przedszkolnego</w:t>
      </w:r>
      <w:r w:rsidRPr="00AB499D">
        <w:rPr>
          <w:rFonts w:cs="Calibri"/>
        </w:rPr>
        <w:t xml:space="preserve"> należy dołączyć dokumenty potwierdzające spełnienie kryteriów wskazanych w pkt 4 i 5, które mogą zostać złożone:</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w oryginale,</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w postaci notarialnie poświadczonej kopii,</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w postaci urzędowo poświadczonego, zgodnie z art. 76a § 1 Kodeksu postępowania administracyjnego odpisu lub wyciągu z dokumentu,</w:t>
      </w:r>
    </w:p>
    <w:p w:rsidR="00C83D57" w:rsidRPr="00AB499D" w:rsidRDefault="00C83D57" w:rsidP="00881BE4">
      <w:pPr>
        <w:pStyle w:val="Akapitzlist"/>
        <w:numPr>
          <w:ilvl w:val="1"/>
          <w:numId w:val="4"/>
        </w:numPr>
        <w:spacing w:after="0" w:line="276" w:lineRule="auto"/>
        <w:jc w:val="both"/>
        <w:rPr>
          <w:rFonts w:cs="Calibri"/>
        </w:rPr>
      </w:pPr>
      <w:r w:rsidRPr="00AB499D">
        <w:rPr>
          <w:rFonts w:cs="Calibri"/>
        </w:rPr>
        <w:t>kopii poświadczonej „</w:t>
      </w:r>
      <w:r w:rsidRPr="00AB499D">
        <w:rPr>
          <w:rFonts w:cs="Calibri"/>
          <w:i/>
        </w:rPr>
        <w:t>za zgodność z oryginałem</w:t>
      </w:r>
      <w:r w:rsidRPr="00AB499D">
        <w:rPr>
          <w:rFonts w:cs="Calibri"/>
        </w:rPr>
        <w:t xml:space="preserve">” przez rodzica dziecka </w:t>
      </w:r>
    </w:p>
    <w:p w:rsidR="00C83D57" w:rsidRPr="00AB499D" w:rsidRDefault="00C83D57" w:rsidP="00881BE4">
      <w:pPr>
        <w:pStyle w:val="Akapitzlist"/>
        <w:spacing w:after="0" w:line="276" w:lineRule="auto"/>
        <w:ind w:left="1080"/>
        <w:jc w:val="both"/>
        <w:rPr>
          <w:rFonts w:cs="Calibri"/>
          <w:i/>
        </w:rPr>
      </w:pPr>
      <w:r w:rsidRPr="00AB499D">
        <w:rPr>
          <w:rFonts w:cs="Calibri"/>
          <w:i/>
        </w:rPr>
        <w:t>(dotyczy sytuacji, gdy rodzic nie podpisuje elektronicznego wniosku Profilem Zaufanym, ale po elektronicznej rejestracji wniosku drukuje, podpisuje wniosek i dostarcza z wymaganymi załącznikami do placówki pierwszego wyboru).</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Oświadczenia składa się pod rygorem odpowiedzialności karnej za składanie fałszywych oświadczeń. Składający oświadczenie jest obowiązany do zawarcia w nim klauzuli następującej treści: „</w:t>
      </w:r>
      <w:r w:rsidRPr="00AB499D">
        <w:rPr>
          <w:rFonts w:cs="Calibri"/>
          <w:i/>
        </w:rPr>
        <w:t>Jestem świadomy odpowiedzialności karnej za złożenie fałszywego oświadczenia</w:t>
      </w:r>
      <w:r w:rsidRPr="00AB499D">
        <w:rPr>
          <w:rFonts w:cs="Calibri"/>
        </w:rPr>
        <w:t>”. Klauzula ta zastępuje pouczenie organu o odpowiedzialności karnej za składanie fałszywych oświadczeń.</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Oświadczenia składane przez rodziców mogą być zweryfikowane na zasadach określonych w art. 150 ust. 7-10 ustawy Prawo oświatowe.</w:t>
      </w:r>
    </w:p>
    <w:p w:rsidR="00C83D57" w:rsidRPr="00AB499D" w:rsidRDefault="00C83D57" w:rsidP="00881BE4">
      <w:pPr>
        <w:pStyle w:val="Akapitzlist"/>
        <w:numPr>
          <w:ilvl w:val="0"/>
          <w:numId w:val="4"/>
        </w:numPr>
        <w:spacing w:after="0" w:line="276" w:lineRule="auto"/>
        <w:jc w:val="both"/>
        <w:rPr>
          <w:rFonts w:cs="Calibri"/>
        </w:rPr>
      </w:pPr>
      <w:r w:rsidRPr="00AB499D">
        <w:rPr>
          <w:rFonts w:cs="Calibri"/>
        </w:rPr>
        <w:t>Do uczęszczania do punktu przedszkolnego lub oddziału przedszkolnego zakwalifikowane zostaną dzieci, które otrzymają w kolejności największą liczbę punktów.</w:t>
      </w:r>
    </w:p>
    <w:p w:rsidR="00C83D57" w:rsidRPr="00AB499D" w:rsidRDefault="00C83D57" w:rsidP="00881BE4">
      <w:pPr>
        <w:spacing w:after="0" w:line="276" w:lineRule="auto"/>
        <w:rPr>
          <w:rFonts w:cs="Calibri"/>
        </w:rPr>
      </w:pPr>
    </w:p>
    <w:p w:rsidR="00C83D57" w:rsidRPr="00AB499D" w:rsidRDefault="00C83D57" w:rsidP="00881BE4">
      <w:pPr>
        <w:spacing w:after="0" w:line="276" w:lineRule="auto"/>
        <w:jc w:val="center"/>
        <w:rPr>
          <w:rFonts w:cs="Calibri"/>
          <w:b/>
        </w:rPr>
      </w:pPr>
      <w:r w:rsidRPr="00AB499D">
        <w:rPr>
          <w:rFonts w:cs="Calibri"/>
          <w:b/>
        </w:rPr>
        <w:t>IV. KOMISJA REKRUTACYJNA</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Postępowanie rekrutacyjne do punktów przedszkolnych oraz oddziałów przedszkolnych przeprowadza komisja rekrutacyjna powołana odpowiednio przez Kierownika Punktu Przedszkolnego lub Dyrektora Szkoły Podstawowej.</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Kierownik Punktu Przedszkolnego lub Dyrektor Szkoły Podstawowej wyznacza również przewodniczącego komisji rekrutacyjnej.</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Posiedzenie komisji odbywa się w terminie ustalonym w harmonogramie.</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Komisja rekrutacyjna po przeprowadzeniu wnikliwej analizy złożonej przez rodziców dokumentacji rekrutacyjnej ustala wyniki postępowania rekrutacyjnego.</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W razie wątpliwości czy konieczności poszerzenia informacji na temat dziecka komisja rekrutacyjna może przeprowadzić rozmowę telefoniczną z rodzicem.</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lastRenderedPageBreak/>
        <w:t>W przypadku braku potwierdzenia okoliczności zawartych w oświadczeniu, komisja rekrutacyjna rozpatrując wniosek, nie uwzględnia kryterium, które nie zostało potwierdzone.</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Komisja rekrutacyjna przyjmuje tyle dzieci, iloma wolnymi miejscami dysponuje placówka.</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Wyniki postępowania rekrutacyjnego podaje się do publicznej wiadomości w formie listy kandydatów zakwalifikowanych i kandydatów niezakwalifikowanych, zawierającej imiona i nazwiska kandydatów oraz informację o zakwalifikowaniu albo niezakwalifikowaniu kandydata do danej placówki (</w:t>
      </w:r>
      <w:r w:rsidRPr="00AB499D">
        <w:rPr>
          <w:rFonts w:cs="Calibri"/>
          <w:i/>
        </w:rPr>
        <w:t>art. 158 ust. 1 ustawy Prawo oświatowe</w:t>
      </w:r>
      <w:r w:rsidRPr="00AB499D">
        <w:rPr>
          <w:rFonts w:cs="Calibri"/>
        </w:rPr>
        <w:t>).</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 xml:space="preserve">Komisja rekrutacyjna podaje do publicznej wiadomości listę kandydatów przyjętych i nieprzyjętych, która zawiera imiona i nazwiska kandydatów przyjętych i nieprzyjętych lub informację o liczbie wolnych miejsc </w:t>
      </w:r>
      <w:r w:rsidRPr="00AB499D">
        <w:rPr>
          <w:rFonts w:cs="Calibri"/>
          <w:i/>
        </w:rPr>
        <w:t>(art. 158 ust. 3 ustawy Prawo oświatowe)</w:t>
      </w:r>
      <w:r w:rsidRPr="00AB499D">
        <w:rPr>
          <w:rFonts w:cs="Calibri"/>
        </w:rPr>
        <w:t>.</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 xml:space="preserve">Listy kandydatów zakwalifikowanych i niezakwalifikowanych oraz przyjętych i nieprzyjętych podaje się do publicznej wiadomości poprzez umieszczenie w widocznym miejscu w siedzibie danego punktu przedszkolnego lub oddziału przedszkolnego. Listy zawierają imiona i nazwiska kandydatów uszeregowane w kolejności alfabetycznej oraz najniższą liczbę punktów, która uprawnia do przyjęcia </w:t>
      </w:r>
      <w:r w:rsidRPr="00AB499D">
        <w:rPr>
          <w:rFonts w:cs="Calibri"/>
          <w:i/>
        </w:rPr>
        <w:t>(art. 158 ust. 4 ustawy Prawo oświatowe).</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 xml:space="preserve">Informacja o przyjęciu lub nieprzyjęciu, zakwalifikowaniu lub niezakwalifikowaniu dziecka widoczna jest również na stronie internetowej </w:t>
      </w:r>
      <w:r w:rsidRPr="00AB499D">
        <w:rPr>
          <w:rFonts w:cs="Calibri"/>
          <w:bCs/>
          <w:iCs/>
        </w:rPr>
        <w:t>leoncin.rekrutacje.edu.pl po zalogowaniu przez rodzica.</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Dzieci z listy nieprzyjętych mogą być przyjęte w momencie zwolnienia się miejsca w punkcie przedszkolnym lub oddziale przedszkolnym, jeżeli rodzice po otrzymaniu informacji o takiej możliwości to potwierdzą.</w:t>
      </w:r>
    </w:p>
    <w:p w:rsidR="00C83D57" w:rsidRPr="00AB499D" w:rsidRDefault="00C83D57" w:rsidP="00881BE4">
      <w:pPr>
        <w:pStyle w:val="Akapitzlist"/>
        <w:numPr>
          <w:ilvl w:val="0"/>
          <w:numId w:val="6"/>
        </w:numPr>
        <w:spacing w:after="0" w:line="276" w:lineRule="auto"/>
        <w:jc w:val="both"/>
        <w:rPr>
          <w:rFonts w:cs="Calibri"/>
        </w:rPr>
      </w:pPr>
      <w:r w:rsidRPr="00AB499D">
        <w:rPr>
          <w:rFonts w:cs="Calibri"/>
        </w:rPr>
        <w:t>Przyjęcie dziecka z listy dzieci nieprzyjętych do punktu przedszkolnego lub oddziału przedszkolnego następuje w kolejności umieszczenia na tej liście zgodnie z uzyskaną liczbą punktów w ramach kryteriów.</w:t>
      </w:r>
    </w:p>
    <w:p w:rsidR="00C83D57" w:rsidRPr="00AB499D" w:rsidRDefault="00C83D57" w:rsidP="00881BE4">
      <w:pPr>
        <w:spacing w:after="0" w:line="276" w:lineRule="auto"/>
        <w:ind w:left="360"/>
        <w:jc w:val="both"/>
        <w:rPr>
          <w:rFonts w:cs="Calibri"/>
        </w:rPr>
      </w:pPr>
    </w:p>
    <w:p w:rsidR="00C83D57" w:rsidRPr="00AB499D" w:rsidRDefault="00C83D57" w:rsidP="00881BE4">
      <w:pPr>
        <w:spacing w:after="0" w:line="276" w:lineRule="auto"/>
        <w:jc w:val="center"/>
        <w:rPr>
          <w:rFonts w:cs="Calibri"/>
          <w:b/>
          <w:caps/>
        </w:rPr>
      </w:pPr>
      <w:r w:rsidRPr="00AB499D">
        <w:rPr>
          <w:rFonts w:cs="Calibri"/>
          <w:b/>
          <w:caps/>
        </w:rPr>
        <w:t>V. Postępowania odwoławcze</w:t>
      </w:r>
    </w:p>
    <w:p w:rsidR="00C83D57" w:rsidRPr="00AB499D" w:rsidRDefault="00C83D57" w:rsidP="00881BE4">
      <w:pPr>
        <w:pStyle w:val="Akapitzlist"/>
        <w:numPr>
          <w:ilvl w:val="0"/>
          <w:numId w:val="8"/>
        </w:numPr>
        <w:spacing w:after="0" w:line="276" w:lineRule="auto"/>
        <w:jc w:val="both"/>
        <w:rPr>
          <w:rFonts w:cs="Calibri"/>
        </w:rPr>
      </w:pPr>
      <w:r w:rsidRPr="00AB499D">
        <w:rPr>
          <w:rFonts w:cs="Calibri"/>
        </w:rPr>
        <w:t>W terminie 7 dni od dnia podania do publicznej wiadomości listy kandydatów przyjętych                                            i nieprzyjętych, rodzic kandydata może wystąpić do komisji rekrutacyjnej z wnioskiem o sporządzenie uzasadnienia odmowy przyjęcia dziecka do punktu przedszkolnego lub oddziału przedszkolnego.</w:t>
      </w:r>
    </w:p>
    <w:p w:rsidR="00C83D57" w:rsidRPr="00AB499D" w:rsidRDefault="00C83D57" w:rsidP="00881BE4">
      <w:pPr>
        <w:pStyle w:val="Akapitzlist"/>
        <w:numPr>
          <w:ilvl w:val="0"/>
          <w:numId w:val="8"/>
        </w:numPr>
        <w:spacing w:after="0" w:line="276" w:lineRule="auto"/>
        <w:jc w:val="both"/>
        <w:rPr>
          <w:rFonts w:cs="Calibri"/>
        </w:rPr>
      </w:pPr>
      <w:r w:rsidRPr="00AB499D">
        <w:rPr>
          <w:rFonts w:cs="Calibri"/>
        </w:rPr>
        <w:t>Uzasadnienie komisja sporządza w terminie 5 dni od dnia wystąpienia przez rodzica kandydata.</w:t>
      </w:r>
    </w:p>
    <w:p w:rsidR="00C83D57" w:rsidRPr="00AB499D" w:rsidRDefault="00C83D57" w:rsidP="00881BE4">
      <w:pPr>
        <w:pStyle w:val="Akapitzlist"/>
        <w:numPr>
          <w:ilvl w:val="0"/>
          <w:numId w:val="8"/>
        </w:numPr>
        <w:spacing w:after="0" w:line="276" w:lineRule="auto"/>
        <w:jc w:val="both"/>
        <w:rPr>
          <w:rFonts w:cs="Calibri"/>
        </w:rPr>
      </w:pPr>
      <w:r w:rsidRPr="00AB499D">
        <w:rPr>
          <w:rFonts w:cs="Calibri"/>
        </w:rPr>
        <w:t>Rodzic kandydata może wnieść do Kierownika Punktu Przedszkolnego/Dyrektora Szkoły Podstawowej odwołanie od rozstrzygnięcia komisji rekrutacyjnej, w terminie 7 dni od dnia otrzymania uzasadnienia.</w:t>
      </w:r>
    </w:p>
    <w:p w:rsidR="00C83D57" w:rsidRDefault="00C83D57" w:rsidP="00881BE4">
      <w:pPr>
        <w:pStyle w:val="Akapitzlist"/>
        <w:numPr>
          <w:ilvl w:val="0"/>
          <w:numId w:val="8"/>
        </w:numPr>
        <w:spacing w:after="0" w:line="276" w:lineRule="auto"/>
        <w:jc w:val="both"/>
        <w:rPr>
          <w:rFonts w:cs="Calibri"/>
        </w:rPr>
      </w:pPr>
      <w:r w:rsidRPr="00AB499D">
        <w:rPr>
          <w:rFonts w:cs="Calibri"/>
        </w:rPr>
        <w:t>Kierownik Punktu Przedszkolnego/Dyrektor Szkoły Podstawowej rozpatruje odwołanie od rozstrzygnięcia komisji rekrutacyjnej w terminie 7 dnia od dnia otrzymania odwołania. Na rozstrzygnięcie Kierownika Punktu Przedszkolnego/Dyrektora Szkoły Podstawowej służy skarga do sądu administracyjnego.</w:t>
      </w:r>
    </w:p>
    <w:p w:rsidR="002A0D9C" w:rsidRDefault="002A0D9C" w:rsidP="002A0D9C">
      <w:pPr>
        <w:pStyle w:val="Akapitzlist"/>
        <w:spacing w:after="0" w:line="276" w:lineRule="auto"/>
        <w:jc w:val="both"/>
        <w:rPr>
          <w:rFonts w:cs="Calibri"/>
        </w:rPr>
      </w:pPr>
    </w:p>
    <w:p w:rsidR="002A0D9C" w:rsidRDefault="002A0D9C" w:rsidP="002A0D9C">
      <w:pPr>
        <w:pStyle w:val="Akapitzlist"/>
        <w:spacing w:after="0" w:line="276" w:lineRule="auto"/>
        <w:jc w:val="both"/>
        <w:rPr>
          <w:rFonts w:cs="Calibri"/>
        </w:rPr>
      </w:pPr>
    </w:p>
    <w:p w:rsidR="002A0D9C" w:rsidRDefault="002A0D9C" w:rsidP="002A0D9C">
      <w:pPr>
        <w:pStyle w:val="Akapitzlist"/>
        <w:spacing w:after="0" w:line="276" w:lineRule="auto"/>
        <w:jc w:val="both"/>
        <w:rPr>
          <w:rFonts w:cs="Calibri"/>
        </w:rPr>
      </w:pPr>
    </w:p>
    <w:p w:rsidR="002A0D9C" w:rsidRDefault="002A0D9C" w:rsidP="002A0D9C">
      <w:pPr>
        <w:pStyle w:val="Akapitzlist"/>
        <w:spacing w:after="0" w:line="276" w:lineRule="auto"/>
        <w:jc w:val="both"/>
        <w:rPr>
          <w:rFonts w:cs="Calibri"/>
        </w:rPr>
      </w:pPr>
    </w:p>
    <w:p w:rsidR="002A0D9C" w:rsidRDefault="002A0D9C" w:rsidP="002A0D9C">
      <w:pPr>
        <w:pStyle w:val="Akapitzlist"/>
        <w:spacing w:after="0" w:line="276" w:lineRule="auto"/>
        <w:jc w:val="both"/>
        <w:rPr>
          <w:rFonts w:cs="Calibri"/>
        </w:rPr>
      </w:pPr>
    </w:p>
    <w:p w:rsidR="002A0D9C" w:rsidRPr="00AB499D" w:rsidRDefault="002A0D9C" w:rsidP="002A0D9C">
      <w:pPr>
        <w:pStyle w:val="Akapitzlist"/>
        <w:spacing w:after="0" w:line="276" w:lineRule="auto"/>
        <w:jc w:val="both"/>
        <w:rPr>
          <w:rFonts w:cs="Calibri"/>
        </w:rPr>
      </w:pPr>
    </w:p>
    <w:p w:rsidR="00C83D57" w:rsidRPr="00AB499D" w:rsidRDefault="00C83D57" w:rsidP="00881BE4">
      <w:pPr>
        <w:spacing w:after="0" w:line="276" w:lineRule="auto"/>
        <w:rPr>
          <w:rFonts w:cs="Calibri"/>
          <w:b/>
          <w:caps/>
        </w:rPr>
      </w:pPr>
    </w:p>
    <w:p w:rsidR="00C83D57" w:rsidRPr="00AB499D" w:rsidRDefault="00C83D57" w:rsidP="00881BE4">
      <w:pPr>
        <w:spacing w:after="0" w:line="276" w:lineRule="auto"/>
        <w:jc w:val="center"/>
        <w:rPr>
          <w:rFonts w:cs="Calibri"/>
          <w:b/>
          <w:caps/>
        </w:rPr>
      </w:pPr>
      <w:r w:rsidRPr="00AB499D">
        <w:rPr>
          <w:rFonts w:cs="Calibri"/>
          <w:b/>
          <w:caps/>
        </w:rPr>
        <w:lastRenderedPageBreak/>
        <w:t>VI. Postępowanie uzupełniające</w:t>
      </w:r>
    </w:p>
    <w:p w:rsidR="00C83D57" w:rsidRPr="00AB499D" w:rsidRDefault="00C83D57" w:rsidP="00881BE4">
      <w:pPr>
        <w:pStyle w:val="Akapitzlist"/>
        <w:numPr>
          <w:ilvl w:val="0"/>
          <w:numId w:val="10"/>
        </w:numPr>
        <w:spacing w:after="0" w:line="276" w:lineRule="auto"/>
        <w:jc w:val="both"/>
        <w:rPr>
          <w:rFonts w:cs="Calibri"/>
        </w:rPr>
      </w:pPr>
      <w:r w:rsidRPr="00AB499D">
        <w:rPr>
          <w:rFonts w:cs="Calibri"/>
        </w:rPr>
        <w:t>Jeżeli po przeprowadzeniu postępowania rekrutacyjnego placówka nadal dysponuje wolnymi miejscami, przeprowadza się postępowanie uzupełniające.</w:t>
      </w:r>
    </w:p>
    <w:p w:rsidR="00C83D57" w:rsidRPr="00AB499D" w:rsidRDefault="00C83D57" w:rsidP="00881BE4">
      <w:pPr>
        <w:pStyle w:val="Akapitzlist"/>
        <w:numPr>
          <w:ilvl w:val="0"/>
          <w:numId w:val="10"/>
        </w:numPr>
        <w:spacing w:after="0" w:line="276" w:lineRule="auto"/>
        <w:jc w:val="both"/>
        <w:rPr>
          <w:rFonts w:cs="Calibri"/>
        </w:rPr>
      </w:pPr>
      <w:r w:rsidRPr="00AB499D">
        <w:rPr>
          <w:rFonts w:cs="Calibri"/>
        </w:rPr>
        <w:t>Postępowanie uzupełniające powinno zakończyć się do końca sierpnia roku szkolnego poprzedzającego rok szkolny, na który jest przeprowadzane postępowanie rekrutacyjne.</w:t>
      </w:r>
    </w:p>
    <w:p w:rsidR="00C83D57" w:rsidRPr="00AB499D" w:rsidRDefault="00C83D57" w:rsidP="00881BE4">
      <w:pPr>
        <w:pStyle w:val="Akapitzlist"/>
        <w:numPr>
          <w:ilvl w:val="0"/>
          <w:numId w:val="10"/>
        </w:numPr>
        <w:spacing w:after="0" w:line="276" w:lineRule="auto"/>
        <w:jc w:val="both"/>
        <w:rPr>
          <w:rFonts w:cs="Calibri"/>
        </w:rPr>
      </w:pPr>
      <w:r w:rsidRPr="00AB499D">
        <w:rPr>
          <w:rFonts w:cs="Calibri"/>
        </w:rPr>
        <w:t>Do postępowania uzupełniającego stosuje się zasady według procedury postępowania rekrutacyjnego.</w:t>
      </w:r>
    </w:p>
    <w:p w:rsidR="00C83D57" w:rsidRPr="00AB499D" w:rsidRDefault="00C83D57" w:rsidP="00881BE4">
      <w:pPr>
        <w:spacing w:after="0" w:line="276" w:lineRule="auto"/>
        <w:rPr>
          <w:rFonts w:cs="Calibri"/>
          <w:b/>
          <w:caps/>
        </w:rPr>
      </w:pPr>
    </w:p>
    <w:p w:rsidR="00C83D57" w:rsidRPr="00AB499D" w:rsidRDefault="00C83D57" w:rsidP="00881BE4">
      <w:pPr>
        <w:spacing w:after="0" w:line="276" w:lineRule="auto"/>
        <w:jc w:val="center"/>
        <w:rPr>
          <w:rFonts w:cs="Calibri"/>
          <w:b/>
          <w:caps/>
        </w:rPr>
      </w:pPr>
      <w:r w:rsidRPr="00AB499D">
        <w:rPr>
          <w:rFonts w:cs="Calibri"/>
          <w:b/>
          <w:caps/>
        </w:rPr>
        <w:t>VII. Postanowienia końcowe</w:t>
      </w:r>
    </w:p>
    <w:p w:rsidR="00C83D57" w:rsidRPr="00AB499D" w:rsidRDefault="00C83D57" w:rsidP="00881BE4">
      <w:pPr>
        <w:pStyle w:val="Akapitzlist"/>
        <w:numPr>
          <w:ilvl w:val="0"/>
          <w:numId w:val="11"/>
        </w:numPr>
        <w:spacing w:after="0" w:line="276" w:lineRule="auto"/>
        <w:jc w:val="both"/>
        <w:rPr>
          <w:rFonts w:cs="Calibri"/>
        </w:rPr>
      </w:pPr>
      <w:r w:rsidRPr="00AB499D">
        <w:rPr>
          <w:rFonts w:cs="Calibri"/>
        </w:rPr>
        <w:t>Dzieci zakwalifikowane do Punktu Przedszkolnego mają możliwość korzystania z zajęć adaptacyjnych w miesiącu sierpniu w godzinach 8:00-13:00.</w:t>
      </w:r>
    </w:p>
    <w:p w:rsidR="00C83D57" w:rsidRPr="00AB499D" w:rsidRDefault="00C83D57" w:rsidP="00881BE4">
      <w:pPr>
        <w:pStyle w:val="Akapitzlist"/>
        <w:numPr>
          <w:ilvl w:val="0"/>
          <w:numId w:val="11"/>
        </w:numPr>
        <w:spacing w:after="0" w:line="276" w:lineRule="auto"/>
        <w:jc w:val="both"/>
        <w:rPr>
          <w:rFonts w:cs="Calibri"/>
        </w:rPr>
      </w:pPr>
      <w:r w:rsidRPr="00AB499D">
        <w:rPr>
          <w:rFonts w:cs="Calibri"/>
        </w:rPr>
        <w:t>W przypadku nieprzyjęcia do punktu przedszkolnego lub oddziału przedszkolnego dziecka zamieszkałego na terenie Gminy Leoncin, któremu gmina ma obowiązek zapewnić możliwość korzystania z wychowania przedszkolnego, odpowiednio Kierownik Punktu Przedszkolnego lub Dyrektor Szkoły Podstawowej informuje Wójta Gminy.</w:t>
      </w:r>
    </w:p>
    <w:p w:rsidR="00C83D57" w:rsidRPr="00AB499D" w:rsidRDefault="00C83D57" w:rsidP="00881BE4">
      <w:pPr>
        <w:pStyle w:val="Akapitzlist"/>
        <w:numPr>
          <w:ilvl w:val="0"/>
          <w:numId w:val="11"/>
        </w:numPr>
        <w:spacing w:after="0" w:line="276" w:lineRule="auto"/>
        <w:jc w:val="both"/>
        <w:rPr>
          <w:rFonts w:cs="Calibri"/>
        </w:rPr>
      </w:pPr>
      <w:r w:rsidRPr="00AB499D">
        <w:rPr>
          <w:rFonts w:cs="Calibri"/>
        </w:rPr>
        <w:t>Wójt Gminy jest obowiązany pisemnie wskazać rodzicom inne publiczne przedszkole albo inną publiczną formę wychowania przedszkolnego lub oddział przedszkolny w publicznej szkole podstawowej albo niepubliczne przedszkole wyłonione w konkursie ofert na realizację zadania publicznego na terenie Gminy Leoncin, które mogą przyjąć dziecko.</w:t>
      </w:r>
    </w:p>
    <w:p w:rsidR="00C83D57" w:rsidRPr="00AB499D" w:rsidRDefault="00C83D57" w:rsidP="00881BE4">
      <w:pPr>
        <w:pStyle w:val="Akapitzlist"/>
        <w:numPr>
          <w:ilvl w:val="0"/>
          <w:numId w:val="11"/>
        </w:numPr>
        <w:spacing w:after="0" w:line="276" w:lineRule="auto"/>
        <w:jc w:val="both"/>
        <w:rPr>
          <w:rFonts w:cs="Calibri"/>
        </w:rPr>
      </w:pPr>
      <w:r w:rsidRPr="00AB499D">
        <w:rPr>
          <w:rFonts w:cs="Calibri"/>
        </w:rPr>
        <w:t>W sytuacjach spornych ostateczna decyzja należy do Kierownika Punktu Przedszkolnego/Dyrektora Szkoły Podstawowej.</w:t>
      </w:r>
    </w:p>
    <w:p w:rsidR="00C83D57" w:rsidRPr="00AB499D" w:rsidRDefault="00C83D57" w:rsidP="00881BE4">
      <w:pPr>
        <w:pStyle w:val="Akapitzlist"/>
        <w:numPr>
          <w:ilvl w:val="0"/>
          <w:numId w:val="11"/>
        </w:numPr>
        <w:spacing w:after="0" w:line="276" w:lineRule="auto"/>
        <w:jc w:val="both"/>
        <w:rPr>
          <w:rFonts w:cs="Calibri"/>
        </w:rPr>
      </w:pPr>
      <w:r w:rsidRPr="00AB499D">
        <w:rPr>
          <w:rFonts w:cs="Calibri"/>
        </w:rPr>
        <w:t xml:space="preserve">O przyjęciu dziecka w trakcie roku szkolnego decyduje Kierownik </w:t>
      </w:r>
      <w:r w:rsidR="00A60CB4" w:rsidRPr="00AB499D">
        <w:rPr>
          <w:rFonts w:cs="Calibri"/>
        </w:rPr>
        <w:t xml:space="preserve">Punktu </w:t>
      </w:r>
      <w:r w:rsidRPr="00AB499D">
        <w:rPr>
          <w:rFonts w:cs="Calibri"/>
        </w:rPr>
        <w:t>Przedszkolnego/Dyrektor Szkoły Podstawowej.</w:t>
      </w:r>
    </w:p>
    <w:p w:rsidR="00C83D57" w:rsidRPr="00AB499D" w:rsidRDefault="00C83D57" w:rsidP="00881BE4">
      <w:pPr>
        <w:pStyle w:val="Akapitzlist"/>
        <w:numPr>
          <w:ilvl w:val="0"/>
          <w:numId w:val="11"/>
        </w:numPr>
        <w:spacing w:after="0" w:line="276" w:lineRule="auto"/>
        <w:jc w:val="both"/>
        <w:rPr>
          <w:rFonts w:cs="Calibri"/>
        </w:rPr>
      </w:pPr>
      <w:r w:rsidRPr="00AB499D">
        <w:rPr>
          <w:rFonts w:cs="Calibri"/>
        </w:rPr>
        <w:t>Dane osobowe dzieci są gromadzone i przetwarzane zgodnie z obowiązującymi przepisami prawa</w:t>
      </w:r>
      <w:r w:rsidR="00A60CB4" w:rsidRPr="00AB499D">
        <w:rPr>
          <w:rFonts w:cs="Calibri"/>
        </w:rPr>
        <w:t xml:space="preserve"> </w:t>
      </w:r>
      <w:r w:rsidRPr="00AB499D">
        <w:rPr>
          <w:rFonts w:cs="Calibri"/>
        </w:rPr>
        <w:t>o ochronie danych osobowych. Administratorem danych osobowych zawartych w dokumentacji rekrutacyjnej jest Kierownik Punktu Przedszkolnego/Dyrektor Szkoły Podstawowej.</w:t>
      </w:r>
    </w:p>
    <w:p w:rsidR="00C83D57" w:rsidRPr="00AB499D" w:rsidRDefault="00C83D57" w:rsidP="00881BE4">
      <w:pPr>
        <w:spacing w:after="0" w:line="276" w:lineRule="auto"/>
        <w:rPr>
          <w:rFonts w:cs="Calibri"/>
        </w:rPr>
      </w:pPr>
    </w:p>
    <w:p w:rsidR="00C83D57" w:rsidRPr="00AB499D" w:rsidRDefault="00C83D57" w:rsidP="00881BE4">
      <w:pPr>
        <w:spacing w:after="0" w:line="276" w:lineRule="auto"/>
        <w:rPr>
          <w:rFonts w:cs="Calibri"/>
        </w:rPr>
      </w:pPr>
      <w:r w:rsidRPr="00AB499D">
        <w:rPr>
          <w:rFonts w:cs="Calibri"/>
        </w:rPr>
        <w:t>Regulamin wchodzi w życie z dniem ogłoszenia.</w:t>
      </w:r>
    </w:p>
    <w:p w:rsidR="00C83D57" w:rsidRPr="00F62FC3" w:rsidRDefault="00C83D57" w:rsidP="00881BE4">
      <w:pPr>
        <w:spacing w:after="0" w:line="276" w:lineRule="auto"/>
        <w:rPr>
          <w:sz w:val="20"/>
        </w:rPr>
      </w:pPr>
    </w:p>
    <w:sectPr w:rsidR="00C83D57" w:rsidRPr="00F62FC3" w:rsidSect="00471E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0D7" w:rsidRDefault="008F70D7" w:rsidP="006C2D36">
      <w:pPr>
        <w:spacing w:after="0" w:line="240" w:lineRule="auto"/>
      </w:pPr>
      <w:r>
        <w:separator/>
      </w:r>
    </w:p>
  </w:endnote>
  <w:endnote w:type="continuationSeparator" w:id="0">
    <w:p w:rsidR="008F70D7" w:rsidRDefault="008F70D7" w:rsidP="006C2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0D7" w:rsidRDefault="008F70D7" w:rsidP="006C2D36">
      <w:pPr>
        <w:spacing w:after="0" w:line="240" w:lineRule="auto"/>
      </w:pPr>
      <w:r>
        <w:separator/>
      </w:r>
    </w:p>
  </w:footnote>
  <w:footnote w:type="continuationSeparator" w:id="0">
    <w:p w:rsidR="008F70D7" w:rsidRDefault="008F70D7" w:rsidP="006C2D36">
      <w:pPr>
        <w:spacing w:after="0" w:line="240" w:lineRule="auto"/>
      </w:pPr>
      <w:r>
        <w:continuationSeparator/>
      </w:r>
    </w:p>
  </w:footnote>
  <w:footnote w:id="1">
    <w:p w:rsidR="00C83D57" w:rsidRDefault="00C83D57" w:rsidP="00A74C91">
      <w:pPr>
        <w:pStyle w:val="Tekstprzypisudolnego"/>
        <w:jc w:val="both"/>
      </w:pPr>
      <w:r w:rsidRPr="00E76D9F">
        <w:rPr>
          <w:rStyle w:val="Odwoanieprzypisudolnego"/>
          <w:sz w:val="16"/>
          <w:szCs w:val="18"/>
        </w:rPr>
        <w:footnoteRef/>
      </w:r>
      <w:r w:rsidRPr="00E76D9F">
        <w:rPr>
          <w:sz w:val="16"/>
          <w:szCs w:val="18"/>
        </w:rPr>
        <w:t xml:space="preserve"> Zgodnie z art. 131 ust. 2 </w:t>
      </w:r>
      <w:r>
        <w:rPr>
          <w:rFonts w:cs="Arial"/>
          <w:sz w:val="16"/>
          <w:szCs w:val="18"/>
        </w:rPr>
        <w:t>ustawy z dnia 14 grudnia 2016</w:t>
      </w:r>
      <w:r w:rsidRPr="00E76D9F">
        <w:rPr>
          <w:rFonts w:cs="Arial"/>
          <w:sz w:val="16"/>
          <w:szCs w:val="18"/>
        </w:rPr>
        <w:t xml:space="preserve"> </w:t>
      </w:r>
      <w:r>
        <w:rPr>
          <w:rFonts w:cs="Arial"/>
          <w:sz w:val="16"/>
          <w:szCs w:val="18"/>
        </w:rPr>
        <w:t xml:space="preserve">r. </w:t>
      </w:r>
      <w:r w:rsidRPr="00E76D9F">
        <w:rPr>
          <w:rFonts w:cs="Arial"/>
          <w:sz w:val="16"/>
          <w:szCs w:val="18"/>
        </w:rPr>
        <w:t xml:space="preserve">Prawo oświatowe </w:t>
      </w:r>
      <w:r w:rsidR="002A0D9C">
        <w:rPr>
          <w:rFonts w:cs="Arial"/>
          <w:sz w:val="16"/>
          <w:szCs w:val="18"/>
        </w:rPr>
        <w:t>(</w:t>
      </w:r>
      <w:r w:rsidR="0055002B" w:rsidRPr="0055002B">
        <w:rPr>
          <w:rFonts w:cs="Arial"/>
          <w:sz w:val="16"/>
          <w:szCs w:val="18"/>
        </w:rPr>
        <w:t xml:space="preserve">Dz. U. z </w:t>
      </w:r>
      <w:r w:rsidR="008A572F">
        <w:rPr>
          <w:rFonts w:cs="Arial"/>
          <w:sz w:val="16"/>
          <w:szCs w:val="18"/>
        </w:rPr>
        <w:t>2024</w:t>
      </w:r>
      <w:r w:rsidR="0055002B" w:rsidRPr="0055002B">
        <w:rPr>
          <w:rFonts w:cs="Arial"/>
          <w:sz w:val="16"/>
          <w:szCs w:val="18"/>
        </w:rPr>
        <w:t xml:space="preserve"> r. poz. </w:t>
      </w:r>
      <w:r w:rsidR="008A572F">
        <w:rPr>
          <w:rFonts w:cs="Arial"/>
          <w:sz w:val="16"/>
          <w:szCs w:val="18"/>
        </w:rPr>
        <w:t xml:space="preserve">737 z </w:t>
      </w:r>
      <w:proofErr w:type="spellStart"/>
      <w:r w:rsidR="008A572F">
        <w:rPr>
          <w:rFonts w:cs="Arial"/>
          <w:sz w:val="16"/>
          <w:szCs w:val="18"/>
        </w:rPr>
        <w:t>późn</w:t>
      </w:r>
      <w:proofErr w:type="spellEnd"/>
      <w:r w:rsidR="008A572F">
        <w:rPr>
          <w:rFonts w:cs="Arial"/>
          <w:sz w:val="16"/>
          <w:szCs w:val="18"/>
        </w:rPr>
        <w:t>. zm.</w:t>
      </w:r>
      <w:bookmarkStart w:id="0" w:name="_GoBack"/>
      <w:bookmarkEnd w:id="0"/>
      <w:r w:rsidR="002A0D9C" w:rsidRPr="002A0D9C">
        <w:rPr>
          <w:rFonts w:cs="Arial"/>
          <w:sz w:val="16"/>
          <w:szCs w:val="18"/>
        </w:rPr>
        <w:t>).</w:t>
      </w:r>
    </w:p>
  </w:footnote>
  <w:footnote w:id="2">
    <w:p w:rsidR="00C83D57" w:rsidRPr="002A0D9C" w:rsidRDefault="00C83D57" w:rsidP="00A74C91">
      <w:pPr>
        <w:pStyle w:val="Tekstprzypisudolnego"/>
        <w:jc w:val="both"/>
      </w:pPr>
      <w:r w:rsidRPr="002A0D9C">
        <w:rPr>
          <w:rStyle w:val="Odwoanieprzypisudolnego"/>
          <w:sz w:val="16"/>
          <w:szCs w:val="18"/>
        </w:rPr>
        <w:footnoteRef/>
      </w:r>
      <w:r w:rsidRPr="002A0D9C">
        <w:rPr>
          <w:sz w:val="16"/>
          <w:szCs w:val="18"/>
        </w:rPr>
        <w:t xml:space="preserve"> Zgodnie z art. 131 ust. 9 ustawy Prawo oświatowe pod pojęciem dochodu rozumie się dochód, o którym mowa w art. 3 pkt 1 ustawy                        z dnia 28 listopada 2003 r. o świadczeniach rodzinnych, z tym że w przypadku przychodów podlegających opodatkowaniu na zasadach określonych w art. 27, art. 30b, art. 30c i art. 30e ustawy z dnia 26 lipca 1991 r. o podatku dochodowym od osób fizycznych pomniejsza się je o koszty uzyskania przychodu, zaliczki na podatek dochodowy od osób fizycznych, składki na ubezpieczenia społeczne niezaliczone do kosztów uzyskania przychodu oraz składki na ubezpieczenia zdrowotne. Przy obliczaniu dochodu na członka rodziny, bierze się pod uwagę przeciętny miesięczny dochód z 3 miesięcy wybranych spośród ostatnich 6 miesięcy poprzedzających złożenie wniosku.</w:t>
      </w:r>
    </w:p>
  </w:footnote>
  <w:footnote w:id="3">
    <w:p w:rsidR="00C83D57" w:rsidRDefault="00C83D57" w:rsidP="00A74C91">
      <w:pPr>
        <w:pStyle w:val="Tekstprzypisudolnego"/>
        <w:jc w:val="both"/>
      </w:pPr>
      <w:r w:rsidRPr="00E76D9F">
        <w:rPr>
          <w:rStyle w:val="Odwoanieprzypisudolnego"/>
          <w:sz w:val="16"/>
          <w:szCs w:val="18"/>
        </w:rPr>
        <w:footnoteRef/>
      </w:r>
      <w:r w:rsidRPr="00E76D9F">
        <w:rPr>
          <w:sz w:val="16"/>
          <w:szCs w:val="18"/>
        </w:rPr>
        <w:t xml:space="preserve"> Zgodnie z Uchwałą Rady Gminy Leoncin nr </w:t>
      </w:r>
      <w:r>
        <w:rPr>
          <w:sz w:val="16"/>
          <w:szCs w:val="18"/>
        </w:rPr>
        <w:t xml:space="preserve">LII/268/18 </w:t>
      </w:r>
      <w:r w:rsidRPr="00E76D9F">
        <w:rPr>
          <w:sz w:val="16"/>
          <w:szCs w:val="18"/>
        </w:rPr>
        <w:t>z dnia</w:t>
      </w:r>
      <w:r>
        <w:rPr>
          <w:sz w:val="16"/>
          <w:szCs w:val="18"/>
        </w:rPr>
        <w:t xml:space="preserve"> 25 stycznia 2018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C50C3"/>
    <w:multiLevelType w:val="hybridMultilevel"/>
    <w:tmpl w:val="337C89C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30207F7"/>
    <w:multiLevelType w:val="hybridMultilevel"/>
    <w:tmpl w:val="7DFEE8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AF4690"/>
    <w:multiLevelType w:val="hybridMultilevel"/>
    <w:tmpl w:val="BE80EF3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BF57360"/>
    <w:multiLevelType w:val="hybridMultilevel"/>
    <w:tmpl w:val="337C89C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0012ADB"/>
    <w:multiLevelType w:val="hybridMultilevel"/>
    <w:tmpl w:val="9D68227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A457854"/>
    <w:multiLevelType w:val="hybridMultilevel"/>
    <w:tmpl w:val="E856B9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AA8459C"/>
    <w:multiLevelType w:val="hybridMultilevel"/>
    <w:tmpl w:val="2BF23EF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F075172"/>
    <w:multiLevelType w:val="hybridMultilevel"/>
    <w:tmpl w:val="9F006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23142F"/>
    <w:multiLevelType w:val="hybridMultilevel"/>
    <w:tmpl w:val="B5922290"/>
    <w:lvl w:ilvl="0" w:tplc="6582843E">
      <w:start w:val="1"/>
      <w:numFmt w:val="decimal"/>
      <w:lvlText w:val="%1."/>
      <w:lvlJc w:val="left"/>
      <w:pPr>
        <w:ind w:left="360" w:hanging="360"/>
      </w:pPr>
      <w:rPr>
        <w:rFonts w:cs="Times New Roman"/>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3D691650"/>
    <w:multiLevelType w:val="multilevel"/>
    <w:tmpl w:val="839C82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747305F"/>
    <w:multiLevelType w:val="hybridMultilevel"/>
    <w:tmpl w:val="DD40922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57634353"/>
    <w:multiLevelType w:val="hybridMultilevel"/>
    <w:tmpl w:val="2E90B89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65BA6FDF"/>
    <w:multiLevelType w:val="hybridMultilevel"/>
    <w:tmpl w:val="D5A22A2E"/>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6D8C65C9"/>
    <w:multiLevelType w:val="hybridMultilevel"/>
    <w:tmpl w:val="400A4820"/>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4" w15:restartNumberingAfterBreak="0">
    <w:nsid w:val="797729BB"/>
    <w:multiLevelType w:val="hybridMultilevel"/>
    <w:tmpl w:val="69CE7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12"/>
  </w:num>
  <w:num w:numId="7">
    <w:abstractNumId w:val="0"/>
  </w:num>
  <w:num w:numId="8">
    <w:abstractNumId w:val="13"/>
  </w:num>
  <w:num w:numId="9">
    <w:abstractNumId w:val="7"/>
  </w:num>
  <w:num w:numId="10">
    <w:abstractNumId w:val="10"/>
  </w:num>
  <w:num w:numId="11">
    <w:abstractNumId w:val="8"/>
  </w:num>
  <w:num w:numId="12">
    <w:abstractNumId w:val="11"/>
  </w:num>
  <w:num w:numId="13">
    <w:abstractNumId w:val="14"/>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0917"/>
    <w:rsid w:val="00023641"/>
    <w:rsid w:val="000736C3"/>
    <w:rsid w:val="000A41C6"/>
    <w:rsid w:val="000B565F"/>
    <w:rsid w:val="000C3139"/>
    <w:rsid w:val="000D349A"/>
    <w:rsid w:val="000E21C6"/>
    <w:rsid w:val="000F6E4F"/>
    <w:rsid w:val="001443F3"/>
    <w:rsid w:val="001E5AFD"/>
    <w:rsid w:val="00237EDB"/>
    <w:rsid w:val="00266F72"/>
    <w:rsid w:val="0029147D"/>
    <w:rsid w:val="002A0D9C"/>
    <w:rsid w:val="002A404C"/>
    <w:rsid w:val="002A781F"/>
    <w:rsid w:val="003016E1"/>
    <w:rsid w:val="0031654F"/>
    <w:rsid w:val="00342227"/>
    <w:rsid w:val="00354560"/>
    <w:rsid w:val="00384B3C"/>
    <w:rsid w:val="00387C13"/>
    <w:rsid w:val="00395A4D"/>
    <w:rsid w:val="003C5E8E"/>
    <w:rsid w:val="003F5A9E"/>
    <w:rsid w:val="003F5CA0"/>
    <w:rsid w:val="003F7B1C"/>
    <w:rsid w:val="004159CB"/>
    <w:rsid w:val="00426A42"/>
    <w:rsid w:val="00471E08"/>
    <w:rsid w:val="004921A8"/>
    <w:rsid w:val="0049536C"/>
    <w:rsid w:val="004A2E7A"/>
    <w:rsid w:val="004E4D4B"/>
    <w:rsid w:val="004E7B54"/>
    <w:rsid w:val="0055002B"/>
    <w:rsid w:val="005B59E7"/>
    <w:rsid w:val="005B7E2B"/>
    <w:rsid w:val="006077AE"/>
    <w:rsid w:val="00655600"/>
    <w:rsid w:val="00693D13"/>
    <w:rsid w:val="006A1286"/>
    <w:rsid w:val="006C2D36"/>
    <w:rsid w:val="00715805"/>
    <w:rsid w:val="00735415"/>
    <w:rsid w:val="00741EDD"/>
    <w:rsid w:val="00763146"/>
    <w:rsid w:val="007A1870"/>
    <w:rsid w:val="007C4768"/>
    <w:rsid w:val="007D1A59"/>
    <w:rsid w:val="007E1F17"/>
    <w:rsid w:val="007E375E"/>
    <w:rsid w:val="007F05C4"/>
    <w:rsid w:val="00801C89"/>
    <w:rsid w:val="0086641C"/>
    <w:rsid w:val="0088096E"/>
    <w:rsid w:val="00881BE4"/>
    <w:rsid w:val="008A0948"/>
    <w:rsid w:val="008A572F"/>
    <w:rsid w:val="008A6E61"/>
    <w:rsid w:val="008B64BB"/>
    <w:rsid w:val="008B7784"/>
    <w:rsid w:val="008D6F55"/>
    <w:rsid w:val="008E26DD"/>
    <w:rsid w:val="008F12D1"/>
    <w:rsid w:val="008F5CA2"/>
    <w:rsid w:val="008F70D7"/>
    <w:rsid w:val="009D0DBB"/>
    <w:rsid w:val="009D659C"/>
    <w:rsid w:val="00A42378"/>
    <w:rsid w:val="00A60CB4"/>
    <w:rsid w:val="00A74C91"/>
    <w:rsid w:val="00AB499D"/>
    <w:rsid w:val="00AC73AB"/>
    <w:rsid w:val="00AE6676"/>
    <w:rsid w:val="00B408C6"/>
    <w:rsid w:val="00B72CD0"/>
    <w:rsid w:val="00B84357"/>
    <w:rsid w:val="00B90917"/>
    <w:rsid w:val="00BA0753"/>
    <w:rsid w:val="00BB21C2"/>
    <w:rsid w:val="00BE52D4"/>
    <w:rsid w:val="00BF2323"/>
    <w:rsid w:val="00BF79BD"/>
    <w:rsid w:val="00C06F23"/>
    <w:rsid w:val="00C26C89"/>
    <w:rsid w:val="00C83D57"/>
    <w:rsid w:val="00C94886"/>
    <w:rsid w:val="00CA25DE"/>
    <w:rsid w:val="00CA2F4C"/>
    <w:rsid w:val="00CD00E5"/>
    <w:rsid w:val="00CE6BFF"/>
    <w:rsid w:val="00CF5761"/>
    <w:rsid w:val="00D25829"/>
    <w:rsid w:val="00D524FE"/>
    <w:rsid w:val="00D60E69"/>
    <w:rsid w:val="00D71629"/>
    <w:rsid w:val="00D71D47"/>
    <w:rsid w:val="00D75DA2"/>
    <w:rsid w:val="00DA2BB9"/>
    <w:rsid w:val="00DA5979"/>
    <w:rsid w:val="00DC06FE"/>
    <w:rsid w:val="00DC343F"/>
    <w:rsid w:val="00DC41BD"/>
    <w:rsid w:val="00DD0BF3"/>
    <w:rsid w:val="00DE079E"/>
    <w:rsid w:val="00DE16F3"/>
    <w:rsid w:val="00DE38EF"/>
    <w:rsid w:val="00DF68B4"/>
    <w:rsid w:val="00E019D4"/>
    <w:rsid w:val="00E25F2C"/>
    <w:rsid w:val="00E7436B"/>
    <w:rsid w:val="00E76D9F"/>
    <w:rsid w:val="00EC6D91"/>
    <w:rsid w:val="00F30BA9"/>
    <w:rsid w:val="00F37B80"/>
    <w:rsid w:val="00F62FC3"/>
    <w:rsid w:val="00F85BB7"/>
    <w:rsid w:val="00FA50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4192017-37EC-433C-91F7-68BD8CA4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1E08"/>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90917"/>
    <w:pPr>
      <w:ind w:left="720"/>
      <w:contextualSpacing/>
    </w:pPr>
  </w:style>
  <w:style w:type="paragraph" w:styleId="Tekstprzypisudolnego">
    <w:name w:val="footnote text"/>
    <w:basedOn w:val="Normalny"/>
    <w:link w:val="TekstprzypisudolnegoZnak"/>
    <w:uiPriority w:val="99"/>
    <w:semiHidden/>
    <w:rsid w:val="006C2D36"/>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6C2D36"/>
    <w:rPr>
      <w:rFonts w:cs="Times New Roman"/>
      <w:sz w:val="20"/>
      <w:szCs w:val="20"/>
    </w:rPr>
  </w:style>
  <w:style w:type="character" w:styleId="Odwoanieprzypisudolnego">
    <w:name w:val="footnote reference"/>
    <w:uiPriority w:val="99"/>
    <w:semiHidden/>
    <w:rsid w:val="006C2D36"/>
    <w:rPr>
      <w:rFonts w:cs="Times New Roman"/>
      <w:vertAlign w:val="superscript"/>
    </w:rPr>
  </w:style>
  <w:style w:type="paragraph" w:styleId="Tekstdymka">
    <w:name w:val="Balloon Text"/>
    <w:basedOn w:val="Normalny"/>
    <w:link w:val="TekstdymkaZnak"/>
    <w:uiPriority w:val="99"/>
    <w:semiHidden/>
    <w:rsid w:val="00741ED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locked/>
    <w:rsid w:val="00741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4688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5</Pages>
  <Words>1814</Words>
  <Characters>10888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Załącznik Nr 2 do Zarządzenia nr 6/2020</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6/2020</dc:title>
  <dc:subject/>
  <dc:creator>Administrator</dc:creator>
  <cp:keywords/>
  <dc:description/>
  <cp:lastModifiedBy>Urząd Gminy Leoncin - Oświata</cp:lastModifiedBy>
  <cp:revision>19</cp:revision>
  <cp:lastPrinted>2019-01-30T14:27:00Z</cp:lastPrinted>
  <dcterms:created xsi:type="dcterms:W3CDTF">2021-01-18T20:43:00Z</dcterms:created>
  <dcterms:modified xsi:type="dcterms:W3CDTF">2025-01-27T12:30:00Z</dcterms:modified>
</cp:coreProperties>
</file>